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E8470" w14:textId="77777777" w:rsidR="008E14A1" w:rsidRDefault="008E14A1" w:rsidP="008E14A1">
      <w:bookmarkStart w:id="0" w:name="_GoBack"/>
      <w:bookmarkEnd w:id="0"/>
      <w:r>
        <w:t>Boise, ID – Goals, Strategies &amp; Tactics</w:t>
      </w:r>
    </w:p>
    <w:p w14:paraId="2A8B76AF" w14:textId="77777777" w:rsidR="008E14A1" w:rsidRDefault="008E14A1" w:rsidP="008E14A1"/>
    <w:p w14:paraId="4354E1AE" w14:textId="77777777" w:rsidR="008E14A1" w:rsidRDefault="008E14A1" w:rsidP="008E14A1"/>
    <w:p w14:paraId="2A629C57" w14:textId="77777777" w:rsidR="008E14A1" w:rsidRDefault="008E14A1" w:rsidP="008E14A1">
      <w:r>
        <w:t>Goal #1: Reduce the Stigma of Addiction</w:t>
      </w:r>
    </w:p>
    <w:p w14:paraId="24147E10" w14:textId="77777777" w:rsidR="008E14A1" w:rsidRDefault="008E14A1" w:rsidP="008E14A1"/>
    <w:p w14:paraId="4134F817" w14:textId="77777777" w:rsidR="008E14A1" w:rsidRDefault="008E14A1" w:rsidP="008E14A1">
      <w:pPr>
        <w:ind w:firstLine="720"/>
      </w:pPr>
      <w:r>
        <w:t>Strategies: Hosting a Forum of people in recovery &amp; families</w:t>
      </w:r>
    </w:p>
    <w:p w14:paraId="281E60C0" w14:textId="77777777" w:rsidR="008E14A1" w:rsidRDefault="008E14A1" w:rsidP="008E14A1">
      <w:r>
        <w:tab/>
      </w:r>
      <w:r>
        <w:tab/>
      </w:r>
    </w:p>
    <w:p w14:paraId="307269C9" w14:textId="77777777" w:rsidR="008E14A1" w:rsidRDefault="008E14A1" w:rsidP="008E14A1">
      <w:pPr>
        <w:ind w:left="1440"/>
      </w:pPr>
      <w:r>
        <w:t>Tactics: Identify people in recovery &amp; families willing to speak on behalf of the Issue</w:t>
      </w:r>
    </w:p>
    <w:p w14:paraId="30511B2A" w14:textId="77777777" w:rsidR="008E14A1" w:rsidRDefault="008E14A1" w:rsidP="008E14A1">
      <w:pPr>
        <w:ind w:left="1440"/>
      </w:pPr>
    </w:p>
    <w:p w14:paraId="328BD740" w14:textId="77777777" w:rsidR="008E14A1" w:rsidRDefault="008E14A1" w:rsidP="008E14A1">
      <w:pPr>
        <w:ind w:left="1440"/>
      </w:pPr>
      <w:r>
        <w:t>Tactics: Identify location to host the forum</w:t>
      </w:r>
    </w:p>
    <w:p w14:paraId="39CD868C" w14:textId="77777777" w:rsidR="008E14A1" w:rsidRDefault="008E14A1" w:rsidP="008E14A1">
      <w:pPr>
        <w:ind w:left="1440"/>
      </w:pPr>
    </w:p>
    <w:p w14:paraId="1CAF699A" w14:textId="77777777" w:rsidR="008E14A1" w:rsidRDefault="008E14A1" w:rsidP="008E14A1">
      <w:pPr>
        <w:ind w:left="1440"/>
      </w:pPr>
      <w:r>
        <w:t xml:space="preserve">Tactics: Promote the forum heavily in non-traditional communities – reach out to churches, business communities, law enforcement, etc. </w:t>
      </w:r>
    </w:p>
    <w:p w14:paraId="1072EA07" w14:textId="77777777" w:rsidR="008E14A1" w:rsidRDefault="008E14A1" w:rsidP="008E14A1">
      <w:pPr>
        <w:ind w:left="1440"/>
      </w:pPr>
    </w:p>
    <w:p w14:paraId="2388C10C" w14:textId="77777777" w:rsidR="008E14A1" w:rsidRDefault="008E14A1" w:rsidP="008E14A1">
      <w:pPr>
        <w:ind w:left="1440"/>
      </w:pPr>
      <w:r>
        <w:t>Tactics: Develop an “Ask” leaving the event – what should people walk away and do next (ideas: create a community “story board,” more to come)</w:t>
      </w:r>
    </w:p>
    <w:p w14:paraId="5062AD2B" w14:textId="77777777" w:rsidR="008E14A1" w:rsidRDefault="008E14A1" w:rsidP="008E14A1"/>
    <w:p w14:paraId="749A3338" w14:textId="77777777" w:rsidR="008E14A1" w:rsidRDefault="008E14A1" w:rsidP="008E14A1">
      <w:r>
        <w:tab/>
        <w:t>Strategies: Extensive Letter-To-The-Editor Campaign</w:t>
      </w:r>
    </w:p>
    <w:p w14:paraId="5AABDB0F" w14:textId="77777777" w:rsidR="008E14A1" w:rsidRDefault="008E14A1" w:rsidP="008E14A1">
      <w:r>
        <w:tab/>
      </w:r>
      <w:r>
        <w:tab/>
      </w:r>
    </w:p>
    <w:p w14:paraId="0DFFC810" w14:textId="77777777" w:rsidR="008E14A1" w:rsidRDefault="008E14A1" w:rsidP="008E14A1">
      <w:pPr>
        <w:ind w:left="1440"/>
      </w:pPr>
      <w:r>
        <w:t>Tactics: Host a “letter writing party” – in the event, include bit from our training on good messaging around addiction. Make sure people writing letters are from a “diverse” background of interests – people in recovery, families, prevention professionals.</w:t>
      </w:r>
    </w:p>
    <w:p w14:paraId="28AAB9B9" w14:textId="77777777" w:rsidR="008E14A1" w:rsidRDefault="008E14A1" w:rsidP="008E14A1">
      <w:pPr>
        <w:ind w:left="720" w:firstLine="720"/>
      </w:pPr>
    </w:p>
    <w:p w14:paraId="38A3B29E" w14:textId="77777777" w:rsidR="008E14A1" w:rsidRDefault="008E14A1" w:rsidP="008E14A1">
      <w:pPr>
        <w:ind w:left="1440"/>
      </w:pPr>
      <w:r>
        <w:t>Tactics: Schedule out when people will submit their letters so they don’t all come through at the same time.</w:t>
      </w:r>
    </w:p>
    <w:p w14:paraId="7B082B04" w14:textId="77777777" w:rsidR="008E14A1" w:rsidRDefault="008E14A1" w:rsidP="008E14A1"/>
    <w:p w14:paraId="03672D92" w14:textId="77777777" w:rsidR="008E14A1" w:rsidRDefault="008E14A1" w:rsidP="008E14A1">
      <w:r>
        <w:tab/>
        <w:t>Strategies: Host a Community Discussion on the Surgeon General’s Report</w:t>
      </w:r>
    </w:p>
    <w:p w14:paraId="284BE9EC" w14:textId="77777777" w:rsidR="008E14A1" w:rsidRDefault="008E14A1" w:rsidP="008E14A1"/>
    <w:p w14:paraId="0359B8D6" w14:textId="77777777" w:rsidR="008E14A1" w:rsidRDefault="008E14A1" w:rsidP="008E14A1">
      <w:pPr>
        <w:ind w:left="1440"/>
      </w:pPr>
      <w:r>
        <w:t xml:space="preserve">Tactics: Bring the report to medical leaders in their community to gauge if they are familiar with it and if not, encourage them to become so. </w:t>
      </w:r>
    </w:p>
    <w:p w14:paraId="2414A2C4" w14:textId="77777777" w:rsidR="008E14A1" w:rsidRDefault="008E14A1" w:rsidP="008E14A1">
      <w:pPr>
        <w:ind w:left="1440"/>
      </w:pPr>
    </w:p>
    <w:p w14:paraId="46B4F572" w14:textId="77777777" w:rsidR="008E14A1" w:rsidRDefault="008E14A1" w:rsidP="008E14A1">
      <w:pPr>
        <w:ind w:left="1440"/>
      </w:pPr>
      <w:r>
        <w:t xml:space="preserve">Tactics: </w:t>
      </w:r>
      <w:proofErr w:type="spellStart"/>
      <w:r>
        <w:t>Persaude</w:t>
      </w:r>
      <w:proofErr w:type="spellEnd"/>
      <w:r>
        <w:t xml:space="preserve"> Medical Leaders to publish an op-ed in the local newspaper citing the report, and appropriately classifying addiction as a health care issue</w:t>
      </w:r>
    </w:p>
    <w:p w14:paraId="2738F1C1" w14:textId="77777777" w:rsidR="008E14A1" w:rsidRDefault="008E14A1" w:rsidP="008E14A1">
      <w:pPr>
        <w:ind w:left="1440"/>
      </w:pPr>
    </w:p>
    <w:p w14:paraId="4E9F3CB3" w14:textId="77777777" w:rsidR="008E14A1" w:rsidRDefault="008E14A1" w:rsidP="008E14A1">
      <w:pPr>
        <w:ind w:left="1440"/>
      </w:pPr>
      <w:r>
        <w:t>Tactics: Host a community forum around the report, again reaching out to both common and potential new partners to promote it</w:t>
      </w:r>
    </w:p>
    <w:p w14:paraId="4DE872B9" w14:textId="77777777" w:rsidR="008E14A1" w:rsidRDefault="008E14A1" w:rsidP="008E14A1"/>
    <w:p w14:paraId="6985F8EC" w14:textId="77777777" w:rsidR="008E14A1" w:rsidRDefault="008E14A1" w:rsidP="008E14A1">
      <w:r>
        <w:t>Goal #2: Secure Passage of Representative Mike Kingsley’s Bill on Recovery Center Funding</w:t>
      </w:r>
    </w:p>
    <w:p w14:paraId="53AB6E25" w14:textId="77777777" w:rsidR="008E14A1" w:rsidRDefault="008E14A1" w:rsidP="008E14A1"/>
    <w:p w14:paraId="72AD574E" w14:textId="77777777" w:rsidR="008E14A1" w:rsidRDefault="008E14A1" w:rsidP="008E14A1">
      <w:r>
        <w:tab/>
        <w:t>Strategies: Engage new legislators to co-sponsor the legislation</w:t>
      </w:r>
    </w:p>
    <w:p w14:paraId="7EFB51AE" w14:textId="77777777" w:rsidR="008E14A1" w:rsidRDefault="008E14A1" w:rsidP="008E14A1">
      <w:pPr>
        <w:ind w:left="1440"/>
      </w:pPr>
    </w:p>
    <w:p w14:paraId="0A797447" w14:textId="77777777" w:rsidR="008E14A1" w:rsidRDefault="008E14A1" w:rsidP="008E14A1">
      <w:pPr>
        <w:ind w:left="1440"/>
      </w:pPr>
      <w:r>
        <w:t xml:space="preserve">Tactics: Meet with Rep. </w:t>
      </w:r>
      <w:proofErr w:type="spellStart"/>
      <w:r>
        <w:t>Kingsly</w:t>
      </w:r>
      <w:proofErr w:type="spellEnd"/>
      <w:r>
        <w:t xml:space="preserve"> to determine best “targets” for this</w:t>
      </w:r>
    </w:p>
    <w:p w14:paraId="706E8934" w14:textId="77777777" w:rsidR="008E14A1" w:rsidRDefault="008E14A1" w:rsidP="008E14A1">
      <w:pPr>
        <w:ind w:left="1440"/>
      </w:pPr>
    </w:p>
    <w:p w14:paraId="5B927FAF" w14:textId="77777777" w:rsidR="008E14A1" w:rsidRDefault="008E14A1" w:rsidP="008E14A1">
      <w:pPr>
        <w:ind w:left="1440"/>
      </w:pPr>
      <w:r>
        <w:t>Tactics: Determine what organizers from around the state live in these targeted member’s districts.</w:t>
      </w:r>
    </w:p>
    <w:p w14:paraId="1E3936B7" w14:textId="77777777" w:rsidR="008E14A1" w:rsidRDefault="008E14A1" w:rsidP="008E14A1">
      <w:pPr>
        <w:ind w:left="1440"/>
      </w:pPr>
    </w:p>
    <w:p w14:paraId="13F4D1AA" w14:textId="77777777" w:rsidR="008E14A1" w:rsidRDefault="008E14A1" w:rsidP="008E14A1">
      <w:pPr>
        <w:ind w:left="1440"/>
      </w:pPr>
      <w:r>
        <w:t>Tactics: Schedule a “training call” or in person meeting to discuss the agreed upon messaging around the bill</w:t>
      </w:r>
    </w:p>
    <w:p w14:paraId="321C2FAA" w14:textId="77777777" w:rsidR="008E14A1" w:rsidRDefault="008E14A1" w:rsidP="008E14A1">
      <w:pPr>
        <w:ind w:left="1440"/>
      </w:pPr>
    </w:p>
    <w:p w14:paraId="7E5D5C7A" w14:textId="77777777" w:rsidR="008E14A1" w:rsidRDefault="008E14A1" w:rsidP="008E14A1">
      <w:pPr>
        <w:ind w:left="1440"/>
      </w:pPr>
      <w:r>
        <w:t>Tactics: Schedule a “call in day” on the bill, with constituents calling their legislators</w:t>
      </w:r>
    </w:p>
    <w:p w14:paraId="5EB1BEB6" w14:textId="77777777" w:rsidR="008E14A1" w:rsidRDefault="008E14A1" w:rsidP="008E14A1"/>
    <w:p w14:paraId="63EE38D6" w14:textId="77777777" w:rsidR="008E14A1" w:rsidRDefault="008E14A1" w:rsidP="008E14A1">
      <w:r>
        <w:tab/>
        <w:t>Strategies: Schedule several “lobby days” on the bill when the legislature is in session</w:t>
      </w:r>
    </w:p>
    <w:p w14:paraId="45075916" w14:textId="77777777" w:rsidR="008E14A1" w:rsidRDefault="008E14A1" w:rsidP="008E14A1"/>
    <w:p w14:paraId="45F177AF" w14:textId="77777777" w:rsidR="008E14A1" w:rsidRDefault="008E14A1" w:rsidP="008E14A1">
      <w:r>
        <w:tab/>
      </w:r>
      <w:r>
        <w:tab/>
        <w:t>Tactics: Determine when the bill will be heard in committee</w:t>
      </w:r>
    </w:p>
    <w:p w14:paraId="5B89547B" w14:textId="77777777" w:rsidR="008E14A1" w:rsidRDefault="008E14A1" w:rsidP="008E14A1"/>
    <w:p w14:paraId="3E7ADFB4" w14:textId="77777777" w:rsidR="008E14A1" w:rsidRDefault="008E14A1" w:rsidP="008E14A1">
      <w:r>
        <w:tab/>
      </w:r>
      <w:r>
        <w:tab/>
        <w:t>Tactics: Line up individuals to testify in support of the bill</w:t>
      </w:r>
    </w:p>
    <w:p w14:paraId="0AE4E13F" w14:textId="77777777" w:rsidR="008E14A1" w:rsidRDefault="008E14A1" w:rsidP="008E14A1"/>
    <w:p w14:paraId="09A1F419" w14:textId="77777777" w:rsidR="008E14A1" w:rsidRDefault="008E14A1" w:rsidP="008E14A1">
      <w:pPr>
        <w:ind w:left="1440"/>
      </w:pPr>
      <w:r>
        <w:t xml:space="preserve">Tactics: Engage individuals to attend the legislature after the bill is through the committee process to urge legislators to support the bill </w:t>
      </w:r>
    </w:p>
    <w:p w14:paraId="251E1E21" w14:textId="77777777" w:rsidR="008E14A1" w:rsidRDefault="008E14A1" w:rsidP="008E14A1"/>
    <w:p w14:paraId="0F769090" w14:textId="77777777" w:rsidR="008E14A1" w:rsidRDefault="008E14A1" w:rsidP="008E14A1"/>
    <w:p w14:paraId="52949D1B" w14:textId="77777777" w:rsidR="00781D6A" w:rsidRDefault="003C0F74"/>
    <w:sectPr w:rsidR="00781D6A" w:rsidSect="00A8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1"/>
    <w:rsid w:val="00122AE9"/>
    <w:rsid w:val="002825EE"/>
    <w:rsid w:val="003C0F74"/>
    <w:rsid w:val="008E14A1"/>
    <w:rsid w:val="00A841AD"/>
    <w:rsid w:val="00C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6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351</Words>
  <Characters>2040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King</dc:creator>
  <cp:lastModifiedBy>monica forbes</cp:lastModifiedBy>
  <cp:revision>4</cp:revision>
  <dcterms:created xsi:type="dcterms:W3CDTF">2017-11-29T19:15:00Z</dcterms:created>
  <dcterms:modified xsi:type="dcterms:W3CDTF">2017-12-22T05:26:00Z</dcterms:modified>
</cp:coreProperties>
</file>